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39" w:rsidRDefault="006B3239" w:rsidP="00C46FC7"/>
    <w:p w:rsidR="00025AC2" w:rsidRPr="00A870B9" w:rsidRDefault="00025AC2" w:rsidP="00025AC2">
      <w:pPr>
        <w:ind w:left="284" w:right="-83"/>
        <w:jc w:val="center"/>
        <w:rPr>
          <w:rFonts w:ascii="Times New Roman" w:hAnsi="Times New Roman"/>
          <w:b/>
        </w:rPr>
      </w:pPr>
      <w:r w:rsidRPr="00A870B9">
        <w:rPr>
          <w:rFonts w:ascii="Times New Roman" w:hAnsi="Times New Roman"/>
          <w:b/>
        </w:rPr>
        <w:t xml:space="preserve">Ata da </w:t>
      </w:r>
      <w:r>
        <w:rPr>
          <w:rFonts w:ascii="Times New Roman" w:hAnsi="Times New Roman"/>
          <w:b/>
        </w:rPr>
        <w:t>10</w:t>
      </w:r>
      <w:r w:rsidRPr="00A870B9">
        <w:rPr>
          <w:rFonts w:ascii="Times New Roman" w:hAnsi="Times New Roman"/>
          <w:b/>
        </w:rPr>
        <w:t xml:space="preserve">ª Reunião </w:t>
      </w:r>
      <w:r>
        <w:rPr>
          <w:rFonts w:ascii="Times New Roman" w:hAnsi="Times New Roman"/>
          <w:b/>
        </w:rPr>
        <w:t>Extraor</w:t>
      </w:r>
      <w:r w:rsidRPr="00A870B9">
        <w:rPr>
          <w:rFonts w:ascii="Times New Roman" w:hAnsi="Times New Roman"/>
          <w:b/>
        </w:rPr>
        <w:t>dinária da Câmara Municipal de Guaranésia</w:t>
      </w:r>
    </w:p>
    <w:p w:rsidR="00025AC2" w:rsidRPr="00A870B9" w:rsidRDefault="00025AC2" w:rsidP="00025AC2">
      <w:pPr>
        <w:ind w:left="284" w:right="-83"/>
        <w:jc w:val="center"/>
        <w:rPr>
          <w:rFonts w:ascii="Times New Roman" w:hAnsi="Times New Roman"/>
          <w:b/>
        </w:rPr>
      </w:pPr>
    </w:p>
    <w:p w:rsidR="00025AC2" w:rsidRPr="00BF735A" w:rsidRDefault="00025AC2" w:rsidP="00025AC2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025AC2" w:rsidRDefault="00025AC2" w:rsidP="00025AC2">
      <w:pPr>
        <w:tabs>
          <w:tab w:val="num" w:pos="-284"/>
          <w:tab w:val="num" w:pos="-142"/>
        </w:tabs>
        <w:spacing w:line="360" w:lineRule="auto"/>
        <w:ind w:right="-1" w:firstLine="1418"/>
        <w:jc w:val="both"/>
        <w:rPr>
          <w:rFonts w:ascii="Times New Roman" w:hAnsi="Times New Roman"/>
        </w:rPr>
      </w:pPr>
      <w:r w:rsidRPr="00A870B9">
        <w:rPr>
          <w:rFonts w:ascii="Times New Roman" w:hAnsi="Times New Roman"/>
        </w:rPr>
        <w:t xml:space="preserve">Aos </w:t>
      </w:r>
      <w:r>
        <w:rPr>
          <w:rFonts w:ascii="Times New Roman" w:hAnsi="Times New Roman"/>
        </w:rPr>
        <w:t>12</w:t>
      </w:r>
      <w:r w:rsidRPr="00A870B9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doze</w:t>
      </w:r>
      <w:r w:rsidRPr="00A870B9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dias do mês de março</w:t>
      </w:r>
      <w:r w:rsidRPr="00A870B9">
        <w:rPr>
          <w:rFonts w:ascii="Times New Roman" w:hAnsi="Times New Roman"/>
        </w:rPr>
        <w:t xml:space="preserve"> 2013, às 1</w:t>
      </w:r>
      <w:r>
        <w:rPr>
          <w:rFonts w:ascii="Times New Roman" w:hAnsi="Times New Roman"/>
        </w:rPr>
        <w:t>6:45</w:t>
      </w:r>
      <w:r w:rsidRPr="00A870B9">
        <w:rPr>
          <w:rFonts w:ascii="Times New Roman" w:hAnsi="Times New Roman"/>
        </w:rPr>
        <w:t xml:space="preserve"> horas, na sala de reuniões da Câmara Municipal, reuniram-se os Vereadores para a realização da </w:t>
      </w:r>
      <w:r>
        <w:rPr>
          <w:rFonts w:ascii="Times New Roman" w:hAnsi="Times New Roman"/>
        </w:rPr>
        <w:t>10</w:t>
      </w:r>
      <w:r w:rsidRPr="00A870B9">
        <w:rPr>
          <w:rFonts w:ascii="Times New Roman" w:hAnsi="Times New Roman"/>
        </w:rPr>
        <w:t xml:space="preserve">ª Reunião </w:t>
      </w:r>
      <w:r>
        <w:rPr>
          <w:rFonts w:ascii="Times New Roman" w:hAnsi="Times New Roman"/>
        </w:rPr>
        <w:t>Extrao</w:t>
      </w:r>
      <w:r w:rsidRPr="00A870B9">
        <w:rPr>
          <w:rFonts w:ascii="Times New Roman" w:hAnsi="Times New Roman"/>
        </w:rPr>
        <w:t>rdinária do exercício de 2013. Realizada a chamada pelo 1° Secretário, constatou-se haver quorum legal, com a presença de todos os Edis.</w:t>
      </w:r>
      <w:r>
        <w:rPr>
          <w:rFonts w:ascii="Times New Roman" w:hAnsi="Times New Roman"/>
        </w:rPr>
        <w:t xml:space="preserve"> Foram colocados os seguintes projetos para sua apreciação em 1ª votação de projetos: </w:t>
      </w:r>
      <w:r w:rsidRPr="00A870B9">
        <w:rPr>
          <w:rFonts w:ascii="Times New Roman" w:hAnsi="Times New Roman"/>
        </w:rPr>
        <w:t>Projeto de Lei n° 06/2013, que Altera a Lei Municipal nº. 1.892, de 31 de julho de 2012, que estabelece as Diretrizes Gerais para elaboração e execução da Lei Orçamentária do Município para o Exercício de 2013. Autoria: Mesa Diretora</w:t>
      </w:r>
      <w:r>
        <w:rPr>
          <w:rFonts w:ascii="Times New Roman" w:hAnsi="Times New Roman"/>
        </w:rPr>
        <w:t xml:space="preserve">; </w:t>
      </w:r>
      <w:r w:rsidRPr="00A870B9">
        <w:rPr>
          <w:rFonts w:ascii="Times New Roman" w:hAnsi="Times New Roman"/>
        </w:rPr>
        <w:t>Projeto de Lei n° 07/2013, que Altera a Lei Municipal nº. 1.772, de 30 de dezembro de 2009, que dispõe sobre o Plano Plurianual para o período 20</w:t>
      </w:r>
      <w:r>
        <w:rPr>
          <w:rFonts w:ascii="Times New Roman" w:hAnsi="Times New Roman"/>
        </w:rPr>
        <w:t xml:space="preserve">10/2013. Autoria: Mesa Diretora;  </w:t>
      </w:r>
      <w:r w:rsidRPr="00A870B9">
        <w:rPr>
          <w:rFonts w:ascii="Times New Roman" w:hAnsi="Times New Roman"/>
        </w:rPr>
        <w:t>Projeto de Lei n° 08/2013, que dispõe sobre o reajuste de subsídio dos Conselheiros Tutelares e dá outras providências. 7,5%. Autoria: Executiv</w:t>
      </w:r>
      <w:r>
        <w:rPr>
          <w:rFonts w:ascii="Times New Roman" w:hAnsi="Times New Roman"/>
        </w:rPr>
        <w:t xml:space="preserve">o Municipal; </w:t>
      </w:r>
      <w:r w:rsidRPr="00A870B9">
        <w:rPr>
          <w:rFonts w:ascii="Times New Roman" w:hAnsi="Times New Roman"/>
        </w:rPr>
        <w:t>Emenda de Redação proposta pela Comissão de Legislação, Justiça e Redação ao art. 2° do Projeto de Lei n. 8/2013</w:t>
      </w:r>
      <w:r>
        <w:rPr>
          <w:rFonts w:ascii="Times New Roman" w:hAnsi="Times New Roman"/>
        </w:rPr>
        <w:t xml:space="preserve"> e </w:t>
      </w:r>
      <w:r w:rsidRPr="00A870B9">
        <w:rPr>
          <w:rFonts w:ascii="Times New Roman" w:hAnsi="Times New Roman"/>
        </w:rPr>
        <w:t>Projeto de Resolução n° 4/2013, que aprova Título de Cidadão Guaranesiano. Beneficiário: Padre Gentil Lopes de Campos Júnior. Autoria: Vereador Diego Eduardo de Castro</w:t>
      </w:r>
      <w:r>
        <w:rPr>
          <w:rFonts w:ascii="Times New Roman" w:hAnsi="Times New Roman"/>
        </w:rPr>
        <w:t>. Foram lidos os pareceres emitidos pelas Comissões Permanentes da Casa e em suas apreciações, todos os projetos e emenda foram aprovados por unanimidade. O vereador Diego de Castro agradeceu o parecer favorável à votação de seu projeto.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025AC2" w:rsidRDefault="00025AC2" w:rsidP="00025AC2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025AC2" w:rsidRDefault="00025AC2" w:rsidP="00025AC2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025AC2" w:rsidRDefault="00025AC2" w:rsidP="00025AC2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025AC2" w:rsidRPr="00C672A9" w:rsidRDefault="00025AC2" w:rsidP="00025AC2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025AC2" w:rsidRDefault="00025AC2" w:rsidP="00025AC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025AC2" w:rsidRPr="00802BAE" w:rsidRDefault="00025AC2" w:rsidP="00025AC2">
      <w:pPr>
        <w:ind w:left="284" w:right="-83"/>
        <w:rPr>
          <w:rFonts w:ascii="Times New Roman" w:hAnsi="Times New Roman"/>
          <w:sz w:val="10"/>
          <w:szCs w:val="10"/>
        </w:rPr>
      </w:pPr>
    </w:p>
    <w:p w:rsidR="00025AC2" w:rsidRPr="00264E70" w:rsidRDefault="00025AC2" w:rsidP="00025AC2">
      <w:pPr>
        <w:ind w:left="284" w:right="-83"/>
        <w:rPr>
          <w:rFonts w:ascii="Times New Roman" w:hAnsi="Times New Roman"/>
          <w:sz w:val="10"/>
          <w:szCs w:val="10"/>
        </w:rPr>
      </w:pPr>
    </w:p>
    <w:p w:rsidR="00025AC2" w:rsidRPr="00C672A9" w:rsidRDefault="00025AC2" w:rsidP="00025AC2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025AC2" w:rsidRDefault="00025AC2" w:rsidP="00025AC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025AC2" w:rsidRDefault="00025AC2" w:rsidP="00025AC2">
      <w:pPr>
        <w:ind w:left="284" w:right="-83"/>
        <w:rPr>
          <w:rFonts w:ascii="Times New Roman" w:hAnsi="Times New Roman"/>
          <w:sz w:val="20"/>
        </w:rPr>
      </w:pPr>
    </w:p>
    <w:p w:rsidR="00025AC2" w:rsidRPr="00C672A9" w:rsidRDefault="00025AC2" w:rsidP="00025AC2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025AC2" w:rsidRDefault="00025AC2" w:rsidP="00025AC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025AC2" w:rsidRDefault="00025AC2" w:rsidP="00025AC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025AC2" w:rsidRDefault="00025AC2" w:rsidP="00025AC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025AC2" w:rsidRPr="00944584" w:rsidRDefault="00025AC2" w:rsidP="00025AC2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025AC2" w:rsidRPr="00802BAE" w:rsidRDefault="00025AC2" w:rsidP="00025AC2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025AC2" w:rsidRPr="00C672A9" w:rsidRDefault="00025AC2" w:rsidP="00025AC2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025AC2" w:rsidRDefault="00025AC2" w:rsidP="00025AC2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025AC2" w:rsidRPr="00C46FC7" w:rsidRDefault="00025AC2" w:rsidP="00C46FC7"/>
    <w:sectPr w:rsidR="00025AC2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E8E" w:rsidRDefault="006E5E8E">
      <w:r>
        <w:separator/>
      </w:r>
    </w:p>
  </w:endnote>
  <w:endnote w:type="continuationSeparator" w:id="0">
    <w:p w:rsidR="006E5E8E" w:rsidRDefault="006E5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E8E" w:rsidRDefault="006E5E8E">
      <w:r>
        <w:separator/>
      </w:r>
    </w:p>
  </w:footnote>
  <w:footnote w:type="continuationSeparator" w:id="0">
    <w:p w:rsidR="006E5E8E" w:rsidRDefault="006E5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025AC2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5AC2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6E5E8E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2013-05-02T16:08:00Z</dcterms:created>
  <dcterms:modified xsi:type="dcterms:W3CDTF">2013-05-02T16:08:00Z</dcterms:modified>
</cp:coreProperties>
</file>